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3D28D2" w:rsidRDefault="003D28D2">
      <w:bookmarkStart w:id="0" w:name="_GoBack"/>
      <w:bookmarkEnd w:id="0"/>
    </w:p>
    <w:p w14:paraId="0A37501D" w14:textId="77777777" w:rsidR="003D28D2" w:rsidRDefault="003D28D2"/>
    <w:p w14:paraId="5DAB6C7B" w14:textId="77777777" w:rsidR="003D28D2" w:rsidRDefault="003D28D2"/>
    <w:p w14:paraId="02864224" w14:textId="77777777" w:rsidR="003D28D2" w:rsidRDefault="003D28D2">
      <w:pPr>
        <w:tabs>
          <w:tab w:val="left" w:pos="1440"/>
        </w:tabs>
      </w:pPr>
      <w:r>
        <w:t xml:space="preserve">Date:  </w:t>
      </w:r>
      <w:r>
        <w:tab/>
      </w:r>
    </w:p>
    <w:p w14:paraId="02EB378F" w14:textId="77777777" w:rsidR="003D28D2" w:rsidRDefault="003D28D2"/>
    <w:p w14:paraId="268C3F4F" w14:textId="77777777" w:rsidR="003D28D2" w:rsidRDefault="003D28D2">
      <w:pPr>
        <w:tabs>
          <w:tab w:val="left" w:pos="1440"/>
        </w:tabs>
      </w:pPr>
      <w:r>
        <w:t xml:space="preserve">To: </w:t>
      </w:r>
      <w:r>
        <w:tab/>
        <w:t>&lt;&lt;All committee members &amp; Contract Faculty Member&gt;&gt;</w:t>
      </w:r>
    </w:p>
    <w:p w14:paraId="6A05A809" w14:textId="77777777" w:rsidR="003D28D2" w:rsidRDefault="003D28D2">
      <w:pPr>
        <w:tabs>
          <w:tab w:val="left" w:pos="1440"/>
        </w:tabs>
      </w:pPr>
    </w:p>
    <w:p w14:paraId="5DA6BF6A" w14:textId="77777777" w:rsidR="003D28D2" w:rsidRDefault="003D28D2">
      <w:pPr>
        <w:tabs>
          <w:tab w:val="left" w:pos="1440"/>
        </w:tabs>
      </w:pPr>
      <w:r>
        <w:t>From:</w:t>
      </w:r>
      <w:r>
        <w:tab/>
        <w:t>&lt;&lt;</w:t>
      </w:r>
      <w:r w:rsidR="00A62098">
        <w:t>Academic Administrator’s</w:t>
      </w:r>
      <w:r>
        <w:t xml:space="preserve"> Name</w:t>
      </w:r>
      <w:r w:rsidR="00A62098">
        <w:t xml:space="preserve"> &amp; Title</w:t>
      </w:r>
      <w:r>
        <w:t>&gt;&gt;</w:t>
      </w:r>
    </w:p>
    <w:p w14:paraId="5A39BBE3" w14:textId="77777777" w:rsidR="00BA54AA" w:rsidRDefault="00BA54AA">
      <w:pPr>
        <w:tabs>
          <w:tab w:val="left" w:pos="1440"/>
        </w:tabs>
      </w:pPr>
    </w:p>
    <w:p w14:paraId="49812D80" w14:textId="77777777" w:rsidR="00BA54AA" w:rsidRDefault="00BA54AA">
      <w:pPr>
        <w:tabs>
          <w:tab w:val="left" w:pos="1440"/>
        </w:tabs>
      </w:pPr>
      <w:r>
        <w:t>cc:</w:t>
      </w:r>
      <w:r>
        <w:tab/>
        <w:t>&lt;&lt;IDS&gt;&gt;</w:t>
      </w:r>
    </w:p>
    <w:p w14:paraId="41C8F396" w14:textId="77777777" w:rsidR="003D28D2" w:rsidRDefault="003D28D2">
      <w:pPr>
        <w:tabs>
          <w:tab w:val="left" w:pos="1440"/>
        </w:tabs>
      </w:pPr>
    </w:p>
    <w:p w14:paraId="6D537835" w14:textId="77777777" w:rsidR="003D28D2" w:rsidRPr="003A0479" w:rsidRDefault="003D28D2">
      <w:pPr>
        <w:tabs>
          <w:tab w:val="left" w:pos="1440"/>
        </w:tabs>
      </w:pPr>
      <w:r>
        <w:t>Subject</w:t>
      </w:r>
      <w:r w:rsidR="00116D62">
        <w:t>:</w:t>
      </w:r>
      <w:r w:rsidR="00116D62">
        <w:tab/>
        <w:t xml:space="preserve">Faculty Evaluation </w:t>
      </w:r>
      <w:r w:rsidR="00116D62" w:rsidRPr="003A0479">
        <w:t>Committee</w:t>
      </w:r>
    </w:p>
    <w:p w14:paraId="195454E2" w14:textId="77777777" w:rsidR="00E14689" w:rsidRPr="003A0479" w:rsidRDefault="008E2987" w:rsidP="00E14689">
      <w:pPr>
        <w:tabs>
          <w:tab w:val="left" w:pos="1440"/>
        </w:tabs>
        <w:jc w:val="center"/>
        <w:rPr>
          <w:b/>
        </w:rPr>
      </w:pPr>
      <w:r w:rsidRPr="003A0479">
        <w:rPr>
          <w:rFonts w:ascii="Bookman Old Style" w:hAnsi="Bookman Old Style"/>
          <w:sz w:val="40"/>
          <w:szCs w:val="40"/>
        </w:rPr>
        <w:t xml:space="preserve">□ </w:t>
      </w:r>
      <w:r w:rsidR="00E14689" w:rsidRPr="003A0479">
        <w:rPr>
          <w:b/>
        </w:rPr>
        <w:t>Tenure Track</w:t>
      </w:r>
    </w:p>
    <w:p w14:paraId="45F6FBF3" w14:textId="77777777" w:rsidR="008E2987" w:rsidRPr="003A0479" w:rsidRDefault="008E2987" w:rsidP="00E14689">
      <w:pPr>
        <w:tabs>
          <w:tab w:val="left" w:pos="1440"/>
        </w:tabs>
        <w:rPr>
          <w:b/>
        </w:rPr>
      </w:pPr>
      <w:r w:rsidRPr="003A0479">
        <w:rPr>
          <w:rFonts w:ascii="Bookman Old Style" w:hAnsi="Bookman Old Style"/>
          <w:sz w:val="40"/>
          <w:szCs w:val="40"/>
        </w:rPr>
        <w:t xml:space="preserve">□ </w:t>
      </w:r>
      <w:r w:rsidRPr="003A0479">
        <w:rPr>
          <w:b/>
        </w:rPr>
        <w:t>One Year Temp</w:t>
      </w:r>
      <w:r w:rsidR="00E14689" w:rsidRPr="003A0479">
        <w:rPr>
          <w:b/>
        </w:rPr>
        <w:t xml:space="preserve">     </w:t>
      </w:r>
      <w:r w:rsidRPr="003A0479">
        <w:rPr>
          <w:b/>
        </w:rPr>
        <w:t xml:space="preserve">   </w:t>
      </w:r>
      <w:r w:rsidRPr="003A0479">
        <w:rPr>
          <w:rFonts w:ascii="Bookman Old Style" w:hAnsi="Bookman Old Style"/>
          <w:sz w:val="40"/>
          <w:szCs w:val="40"/>
        </w:rPr>
        <w:t xml:space="preserve">□ </w:t>
      </w:r>
      <w:r w:rsidR="00E14689" w:rsidRPr="003A0479">
        <w:rPr>
          <w:b/>
        </w:rPr>
        <w:t xml:space="preserve">One Semester Temp    </w:t>
      </w:r>
      <w:r w:rsidRPr="003A0479">
        <w:rPr>
          <w:rFonts w:ascii="Bookman Old Style" w:hAnsi="Bookman Old Style"/>
          <w:sz w:val="40"/>
          <w:szCs w:val="40"/>
        </w:rPr>
        <w:t xml:space="preserve">□ </w:t>
      </w:r>
      <w:r w:rsidRPr="003A0479">
        <w:rPr>
          <w:b/>
        </w:rPr>
        <w:t>Categorically Funded Tem</w:t>
      </w:r>
      <w:r w:rsidR="00E14689" w:rsidRPr="003A0479">
        <w:rPr>
          <w:b/>
        </w:rPr>
        <w:t>p</w:t>
      </w:r>
    </w:p>
    <w:p w14:paraId="72A3D3EC" w14:textId="77777777" w:rsidR="003D28D2" w:rsidRPr="003A0479" w:rsidRDefault="003D28D2"/>
    <w:p w14:paraId="69C78BE9" w14:textId="77777777" w:rsidR="003D28D2" w:rsidRPr="008E2987" w:rsidRDefault="00916448" w:rsidP="00916448">
      <w:pPr>
        <w:jc w:val="center"/>
        <w:rPr>
          <w:b/>
          <w:u w:val="single"/>
        </w:rPr>
      </w:pPr>
      <w:r w:rsidRPr="008E2987">
        <w:rPr>
          <w:b/>
          <w:u w:val="single"/>
        </w:rPr>
        <w:t>SCOPE &amp; PROCESS SUMMARY</w:t>
      </w:r>
    </w:p>
    <w:p w14:paraId="0D0B940D" w14:textId="77777777" w:rsidR="003D28D2" w:rsidRDefault="003D28D2"/>
    <w:p w14:paraId="0E27B00A" w14:textId="77777777" w:rsidR="003D28D2" w:rsidRDefault="003D28D2"/>
    <w:p w14:paraId="31361A3F" w14:textId="77777777" w:rsidR="003D28D2" w:rsidRDefault="003D28D2">
      <w:pPr>
        <w:pStyle w:val="Header"/>
        <w:tabs>
          <w:tab w:val="clear" w:pos="4320"/>
          <w:tab w:val="clear" w:pos="8640"/>
          <w:tab w:val="left" w:pos="5040"/>
        </w:tabs>
      </w:pPr>
      <w:r>
        <w:t xml:space="preserve">Faculty Member:  &lt;&lt;Name&gt;&gt;   </w:t>
      </w:r>
      <w:r>
        <w:tab/>
        <w:t>Semester/Year:  &lt;&lt;List&gt;&gt;</w:t>
      </w:r>
    </w:p>
    <w:p w14:paraId="60061E4C" w14:textId="77777777" w:rsidR="003D28D2" w:rsidRDefault="003D28D2"/>
    <w:p w14:paraId="6EF00CD2" w14:textId="77777777" w:rsidR="003D28D2" w:rsidRDefault="003D28D2">
      <w:pPr>
        <w:numPr>
          <w:ilvl w:val="0"/>
          <w:numId w:val="3"/>
        </w:numPr>
        <w:rPr>
          <w:u w:val="single"/>
        </w:rPr>
      </w:pPr>
      <w:r>
        <w:rPr>
          <w:u w:val="single"/>
        </w:rPr>
        <w:t>Committee Membership:</w:t>
      </w:r>
    </w:p>
    <w:p w14:paraId="44EAFD9C" w14:textId="77777777" w:rsidR="003D28D2" w:rsidRDefault="003D28D2">
      <w:pPr>
        <w:ind w:left="360"/>
        <w:rPr>
          <w:u w:val="single"/>
        </w:rPr>
      </w:pPr>
    </w:p>
    <w:tbl>
      <w:tblPr>
        <w:tblW w:w="0" w:type="auto"/>
        <w:tblInd w:w="1188" w:type="dxa"/>
        <w:tblLook w:val="01E0" w:firstRow="1" w:lastRow="1" w:firstColumn="1" w:lastColumn="1" w:noHBand="0" w:noVBand="0"/>
      </w:tblPr>
      <w:tblGrid>
        <w:gridCol w:w="6886"/>
        <w:gridCol w:w="566"/>
      </w:tblGrid>
      <w:tr w:rsidR="003D28D2" w14:paraId="484BA435" w14:textId="77777777">
        <w:tc>
          <w:tcPr>
            <w:tcW w:w="6773" w:type="dxa"/>
          </w:tcPr>
          <w:tbl>
            <w:tblPr>
              <w:tblW w:w="6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4320"/>
            </w:tblGrid>
            <w:tr w:rsidR="004C15BB" w14:paraId="71621E7F" w14:textId="77777777" w:rsidTr="00B25F73">
              <w:tc>
                <w:tcPr>
                  <w:tcW w:w="2340" w:type="dxa"/>
                </w:tcPr>
                <w:p w14:paraId="2F87BAAF" w14:textId="77777777" w:rsidR="004C15BB" w:rsidRDefault="004C15BB">
                  <w:r>
                    <w:t>Chair Administrator</w:t>
                  </w:r>
                </w:p>
              </w:tc>
              <w:tc>
                <w:tcPr>
                  <w:tcW w:w="4320" w:type="dxa"/>
                </w:tcPr>
                <w:p w14:paraId="4B94D5A5" w14:textId="77777777" w:rsidR="004C15BB" w:rsidRDefault="004C15BB"/>
              </w:tc>
            </w:tr>
            <w:tr w:rsidR="004C15BB" w14:paraId="4F674A7B" w14:textId="77777777" w:rsidTr="00B25F73">
              <w:tc>
                <w:tcPr>
                  <w:tcW w:w="2340" w:type="dxa"/>
                </w:tcPr>
                <w:p w14:paraId="06DB81EC" w14:textId="77777777" w:rsidR="004C15BB" w:rsidRDefault="004C15BB">
                  <w:r>
                    <w:t>Department Chair</w:t>
                  </w:r>
                </w:p>
              </w:tc>
              <w:tc>
                <w:tcPr>
                  <w:tcW w:w="4320" w:type="dxa"/>
                </w:tcPr>
                <w:p w14:paraId="3DEEC669" w14:textId="77777777" w:rsidR="004C15BB" w:rsidRDefault="004C15BB"/>
              </w:tc>
            </w:tr>
            <w:tr w:rsidR="004C15BB" w14:paraId="7CBF96ED" w14:textId="77777777" w:rsidTr="00B25F73">
              <w:tc>
                <w:tcPr>
                  <w:tcW w:w="2340" w:type="dxa"/>
                </w:tcPr>
                <w:p w14:paraId="50647CE3" w14:textId="77777777" w:rsidR="004C15BB" w:rsidRDefault="004C15BB">
                  <w:r>
                    <w:t>Member</w:t>
                  </w:r>
                  <w:r w:rsidR="00E14689" w:rsidRPr="00E14689">
                    <w:rPr>
                      <w:rStyle w:val="FootnoteReference"/>
                    </w:rPr>
                    <w:footnoteReference w:customMarkFollows="1" w:id="1"/>
                    <w:t>*</w:t>
                  </w:r>
                </w:p>
              </w:tc>
              <w:tc>
                <w:tcPr>
                  <w:tcW w:w="4320" w:type="dxa"/>
                </w:tcPr>
                <w:p w14:paraId="3656B9AB" w14:textId="77777777" w:rsidR="004C15BB" w:rsidRDefault="004C15BB"/>
              </w:tc>
            </w:tr>
            <w:tr w:rsidR="004C15BB" w14:paraId="3328898C" w14:textId="77777777" w:rsidTr="00B25F73">
              <w:tc>
                <w:tcPr>
                  <w:tcW w:w="2340" w:type="dxa"/>
                </w:tcPr>
                <w:p w14:paraId="1B52F35B" w14:textId="77777777" w:rsidR="004C15BB" w:rsidRDefault="004C15BB">
                  <w:r>
                    <w:t>Member</w:t>
                  </w:r>
                </w:p>
              </w:tc>
              <w:tc>
                <w:tcPr>
                  <w:tcW w:w="4320" w:type="dxa"/>
                </w:tcPr>
                <w:p w14:paraId="45FB0818" w14:textId="77777777" w:rsidR="004C15BB" w:rsidRDefault="004C15BB"/>
              </w:tc>
            </w:tr>
            <w:tr w:rsidR="00A30410" w14:paraId="0633955F" w14:textId="77777777" w:rsidTr="00B25F73">
              <w:tc>
                <w:tcPr>
                  <w:tcW w:w="2340" w:type="dxa"/>
                </w:tcPr>
                <w:p w14:paraId="343119C1" w14:textId="77777777" w:rsidR="00A30410" w:rsidRDefault="00A30410">
                  <w:r>
                    <w:t>Member</w:t>
                  </w:r>
                </w:p>
              </w:tc>
              <w:tc>
                <w:tcPr>
                  <w:tcW w:w="4320" w:type="dxa"/>
                </w:tcPr>
                <w:p w14:paraId="049F31CB" w14:textId="77777777" w:rsidR="00A30410" w:rsidRDefault="00A30410"/>
              </w:tc>
            </w:tr>
          </w:tbl>
          <w:p w14:paraId="53128261" w14:textId="77777777" w:rsidR="003D28D2" w:rsidRDefault="003D28D2"/>
        </w:tc>
        <w:tc>
          <w:tcPr>
            <w:tcW w:w="895" w:type="dxa"/>
          </w:tcPr>
          <w:p w14:paraId="62486C05" w14:textId="77777777" w:rsidR="003D28D2" w:rsidRDefault="003D28D2"/>
        </w:tc>
      </w:tr>
    </w:tbl>
    <w:p w14:paraId="4101652C" w14:textId="77777777" w:rsidR="003D28D2" w:rsidRDefault="003D28D2">
      <w:pPr>
        <w:ind w:left="1080"/>
      </w:pPr>
    </w:p>
    <w:p w14:paraId="5165FC11" w14:textId="77777777" w:rsidR="003D28D2" w:rsidRDefault="003D28D2">
      <w:pPr>
        <w:numPr>
          <w:ilvl w:val="0"/>
          <w:numId w:val="3"/>
        </w:numPr>
        <w:rPr>
          <w:u w:val="single"/>
        </w:rPr>
      </w:pPr>
      <w:r>
        <w:rPr>
          <w:u w:val="single"/>
        </w:rPr>
        <w:t>Scope &amp; Process:</w:t>
      </w:r>
    </w:p>
    <w:p w14:paraId="64C14D8A" w14:textId="77777777" w:rsidR="003D28D2" w:rsidRDefault="003D28D2">
      <w:pPr>
        <w:numPr>
          <w:ilvl w:val="1"/>
          <w:numId w:val="3"/>
        </w:numPr>
      </w:pPr>
      <w:r>
        <w:t>A committee meeting to determine scope and process was held on:</w:t>
      </w:r>
    </w:p>
    <w:p w14:paraId="4B99056E" w14:textId="77777777" w:rsidR="003D28D2" w:rsidRDefault="003D28D2">
      <w:pPr>
        <w:ind w:left="1080"/>
      </w:pPr>
    </w:p>
    <w:p w14:paraId="53FFA2F2" w14:textId="77777777" w:rsidR="003D28D2" w:rsidRDefault="003D28D2">
      <w:pPr>
        <w:ind w:left="2160"/>
      </w:pPr>
      <w:r>
        <w:rPr>
          <w:sz w:val="20"/>
          <w:szCs w:val="20"/>
        </w:rPr>
        <w:t>Date:</w:t>
      </w:r>
      <w:r>
        <w:t xml:space="preserve"> &lt;&lt;List&gt;&gt;</w:t>
      </w:r>
    </w:p>
    <w:p w14:paraId="1299C43A" w14:textId="77777777" w:rsidR="003D28D2" w:rsidRDefault="003D28D2"/>
    <w:p w14:paraId="72980DAE" w14:textId="25023801" w:rsidR="003D28D2" w:rsidRDefault="6DE55AE0">
      <w:pPr>
        <w:numPr>
          <w:ilvl w:val="1"/>
          <w:numId w:val="3"/>
        </w:numPr>
      </w:pPr>
      <w:r>
        <w:t xml:space="preserve">As mandatory components during the faculty evaluation process, </w:t>
      </w:r>
      <w:r w:rsidR="1E09E23E">
        <w:t>t</w:t>
      </w:r>
      <w:r w:rsidR="14BD00BC">
        <w:t>he committee agreed to the following:</w:t>
      </w:r>
    </w:p>
    <w:p w14:paraId="2DADB26A" w14:textId="7E9DB184" w:rsidR="64EDC298" w:rsidRDefault="64EDC298" w:rsidP="003A0479">
      <w:pPr>
        <w:numPr>
          <w:ilvl w:val="2"/>
          <w:numId w:val="3"/>
        </w:numPr>
        <w:tabs>
          <w:tab w:val="clear" w:pos="2340"/>
          <w:tab w:val="num" w:pos="1980"/>
        </w:tabs>
      </w:pPr>
      <w:r>
        <w:t xml:space="preserve">Each member of the committee shall write a narrative statement supporting their </w:t>
      </w:r>
      <w:r w:rsidRPr="36077529">
        <w:t xml:space="preserve">initial overall evaluation of the contract faculty member’s fulfillment of the job responsibilities as outlined in Article X. </w:t>
      </w:r>
    </w:p>
    <w:p w14:paraId="5E974150" w14:textId="024C841B" w:rsidR="14BD00BC" w:rsidRDefault="14BD00BC" w:rsidP="36077529">
      <w:pPr>
        <w:numPr>
          <w:ilvl w:val="2"/>
          <w:numId w:val="3"/>
        </w:numPr>
      </w:pPr>
      <w:r>
        <w:t xml:space="preserve">Written administrative and peer reviews from classroom visitations </w:t>
      </w:r>
      <w:r w:rsidR="4A176A35">
        <w:t>from each member of the committee. For instructors teaching online, one of the classroom visitations must be an online section</w:t>
      </w:r>
      <w:r w:rsidR="00687D05">
        <w:t>.</w:t>
      </w:r>
    </w:p>
    <w:p w14:paraId="11288169" w14:textId="4C74B29C" w:rsidR="003D28D2" w:rsidRDefault="14BD00BC">
      <w:pPr>
        <w:numPr>
          <w:ilvl w:val="2"/>
          <w:numId w:val="3"/>
        </w:numPr>
      </w:pPr>
      <w:r>
        <w:lastRenderedPageBreak/>
        <w:t xml:space="preserve">Committee to review results of student surveys of </w:t>
      </w:r>
      <w:r w:rsidRPr="36077529">
        <w:rPr>
          <w:i/>
          <w:iCs/>
        </w:rPr>
        <w:t>all</w:t>
      </w:r>
      <w:r>
        <w:t xml:space="preserve"> classes</w:t>
      </w:r>
      <w:r w:rsidR="243B6034">
        <w:t xml:space="preserve"> (or alternative instruments for non-teaching </w:t>
      </w:r>
      <w:r w:rsidR="243B6034" w:rsidRPr="36077529">
        <w:t>faculty)</w:t>
      </w:r>
      <w:r w:rsidR="00687D05">
        <w:t>.</w:t>
      </w:r>
    </w:p>
    <w:p w14:paraId="1046E4DB" w14:textId="33F4EA5C" w:rsidR="001A3882" w:rsidRDefault="64DA7E7D">
      <w:pPr>
        <w:numPr>
          <w:ilvl w:val="2"/>
          <w:numId w:val="3"/>
        </w:numPr>
      </w:pPr>
      <w:r>
        <w:t>R</w:t>
      </w:r>
      <w:r w:rsidR="46B7890E">
        <w:t xml:space="preserve">eview </w:t>
      </w:r>
      <w:r w:rsidR="547330C1">
        <w:t xml:space="preserve">of </w:t>
      </w:r>
      <w:r w:rsidR="756B7286">
        <w:t xml:space="preserve">faculty </w:t>
      </w:r>
      <w:r w:rsidR="46B7890E">
        <w:t>syllabi</w:t>
      </w:r>
      <w:r w:rsidR="00687D05">
        <w:t>.</w:t>
      </w:r>
    </w:p>
    <w:p w14:paraId="3298CBCB" w14:textId="2C2A168A" w:rsidR="003D28D2" w:rsidRDefault="206E36D9">
      <w:pPr>
        <w:numPr>
          <w:ilvl w:val="2"/>
          <w:numId w:val="3"/>
        </w:numPr>
      </w:pPr>
      <w:r>
        <w:t>Establishment of</w:t>
      </w:r>
      <w:r w:rsidR="14BD00BC">
        <w:t xml:space="preserve"> </w:t>
      </w:r>
      <w:r w:rsidR="547330C1">
        <w:t xml:space="preserve">tentative professional growth goals </w:t>
      </w:r>
      <w:r w:rsidR="14BD00BC">
        <w:t>Committee will determine subject-matter proficiency at final committee meeting</w:t>
      </w:r>
      <w:r w:rsidR="0B92E36C">
        <w:t>.</w:t>
      </w:r>
    </w:p>
    <w:p w14:paraId="4CC8CD18" w14:textId="03E8F67A" w:rsidR="401E22E7" w:rsidRDefault="00FD1F97" w:rsidP="00FD1F97">
      <w:pPr>
        <w:numPr>
          <w:ilvl w:val="2"/>
          <w:numId w:val="3"/>
        </w:numPr>
      </w:pPr>
      <w:r w:rsidRPr="003948F1">
        <w:t>Committee will review the expectation of full-time faculty to perform five (5) hours of institutional service per week. Institutional service includes, but is not limited to, non-instructional professional responsibilities, such as updating and revising curriculum, participating in improvement of instruction committees, participating in career technical education (CTE) advisory committees, participating in program review and assessment projects and completing these documents, attending department meetings, and participating in discipline activities</w:t>
      </w:r>
      <w:r w:rsidR="00935440" w:rsidRPr="00935440">
        <w:t xml:space="preserve"> </w:t>
      </w:r>
      <w:r w:rsidR="00935440">
        <w:t>(submitted by the end of the third week of the Fall term).</w:t>
      </w:r>
    </w:p>
    <w:p w14:paraId="5034BD2D" w14:textId="77777777" w:rsidR="00152425" w:rsidRDefault="0B92E36C" w:rsidP="00152425">
      <w:pPr>
        <w:numPr>
          <w:ilvl w:val="2"/>
          <w:numId w:val="3"/>
        </w:numPr>
      </w:pPr>
      <w:r>
        <w:t xml:space="preserve">Committee will </w:t>
      </w:r>
      <w:r w:rsidR="6D7824AC">
        <w:t xml:space="preserve">review annual </w:t>
      </w:r>
      <w:r w:rsidR="180A8C6C">
        <w:t>flex obligations</w:t>
      </w:r>
    </w:p>
    <w:p w14:paraId="54C9EFF8" w14:textId="1C3E9DFF" w:rsidR="00152425" w:rsidRDefault="00152425" w:rsidP="00152425">
      <w:pPr>
        <w:numPr>
          <w:ilvl w:val="2"/>
          <w:numId w:val="3"/>
        </w:numPr>
      </w:pPr>
      <w:r>
        <w:t>Faculty Expectations listed in Article XI.B.1</w:t>
      </w:r>
    </w:p>
    <w:p w14:paraId="6F758B9C" w14:textId="77777777" w:rsidR="00FD1F97" w:rsidRPr="003948F1" w:rsidRDefault="5986350A" w:rsidP="003948F1">
      <w:pPr>
        <w:pStyle w:val="ListParagraph"/>
        <w:numPr>
          <w:ilvl w:val="2"/>
          <w:numId w:val="3"/>
        </w:numPr>
      </w:pPr>
      <w:r w:rsidRPr="003948F1">
        <w:t>The review by the committee will include evaluation of distance education (online and hybrid) instruction if such instruction is part of the teaching assignment.</w:t>
      </w:r>
    </w:p>
    <w:p w14:paraId="25C7036F" w14:textId="7F5AD6FE" w:rsidR="272A4A7F" w:rsidRDefault="272A4A7F">
      <w:pPr>
        <w:numPr>
          <w:ilvl w:val="2"/>
          <w:numId w:val="3"/>
        </w:numPr>
      </w:pPr>
      <w:r>
        <w:t xml:space="preserve">The faculty under evaluation shall provide a self-reflective narrative statement that </w:t>
      </w:r>
      <w:r w:rsidRPr="36077529">
        <w:t>addresses how the faculty member fulfills institutional service obligations, including support of equitable student access and success. The narrative should also address other non-instructional duties for which the faculty receives reassigned time. Other non-instructional duties for which the faculty m</w:t>
      </w:r>
      <w:r w:rsidR="0589C24C" w:rsidRPr="36077529">
        <w:t>embers receive reassign time should be explained in the narrative.</w:t>
      </w:r>
    </w:p>
    <w:p w14:paraId="585F340A" w14:textId="2BD991FD" w:rsidR="2803D9BC" w:rsidRDefault="2803D9BC" w:rsidP="36077529">
      <w:pPr>
        <w:numPr>
          <w:ilvl w:val="2"/>
          <w:numId w:val="3"/>
        </w:numPr>
      </w:pPr>
      <w:r w:rsidRPr="36077529">
        <w:t xml:space="preserve">Committee will review faculty expectations </w:t>
      </w:r>
    </w:p>
    <w:p w14:paraId="06C1E38B" w14:textId="0DD50EFB" w:rsidR="424AD0BF" w:rsidRDefault="424AD0BF" w:rsidP="00AE720A">
      <w:pPr>
        <w:numPr>
          <w:ilvl w:val="3"/>
          <w:numId w:val="3"/>
        </w:numPr>
      </w:pPr>
      <w:r w:rsidRPr="36077529">
        <w:t>Full-time faculty expectations include all of the following but are not limited to:</w:t>
      </w:r>
    </w:p>
    <w:p w14:paraId="634605C6" w14:textId="423CE50B" w:rsidR="424AD0BF" w:rsidRDefault="424AD0BF" w:rsidP="00AE720A">
      <w:pPr>
        <w:pStyle w:val="ListParagraph"/>
        <w:numPr>
          <w:ilvl w:val="4"/>
          <w:numId w:val="3"/>
        </w:numPr>
      </w:pPr>
      <w:r w:rsidRPr="36077529">
        <w:t>Will be thorough in carrying out the assigned duties as outlined in the job</w:t>
      </w:r>
      <w:r w:rsidR="26FD9452" w:rsidRPr="36077529">
        <w:t xml:space="preserve"> </w:t>
      </w:r>
      <w:r w:rsidRPr="36077529">
        <w:t>description, including librarians,</w:t>
      </w:r>
      <w:r w:rsidR="1DA44298" w:rsidRPr="36077529">
        <w:t xml:space="preserve"> </w:t>
      </w:r>
      <w:r w:rsidRPr="36077529">
        <w:t>counselors, student activities coordinators, and</w:t>
      </w:r>
      <w:r w:rsidR="0D119F5B" w:rsidRPr="36077529">
        <w:t xml:space="preserve"> </w:t>
      </w:r>
      <w:r w:rsidRPr="36077529">
        <w:t>athletic coaches.</w:t>
      </w:r>
    </w:p>
    <w:p w14:paraId="2312E2F1" w14:textId="3DF70841" w:rsidR="36077529" w:rsidRDefault="36077529" w:rsidP="00AE720A">
      <w:pPr>
        <w:ind w:left="2880"/>
      </w:pPr>
    </w:p>
    <w:p w14:paraId="0E39C988" w14:textId="3CC59C52" w:rsidR="424AD0BF" w:rsidRDefault="424AD0BF" w:rsidP="00AE720A">
      <w:pPr>
        <w:pStyle w:val="ListParagraph"/>
        <w:numPr>
          <w:ilvl w:val="4"/>
          <w:numId w:val="3"/>
        </w:numPr>
      </w:pPr>
      <w:r w:rsidRPr="36077529">
        <w:t>Will be regularly involved in professional development activities in order to</w:t>
      </w:r>
      <w:r w:rsidR="309C739B" w:rsidRPr="36077529">
        <w:t xml:space="preserve"> </w:t>
      </w:r>
      <w:r w:rsidRPr="36077529">
        <w:t>increase expertise in both subject</w:t>
      </w:r>
      <w:r w:rsidR="70561E65" w:rsidRPr="36077529">
        <w:t xml:space="preserve"> </w:t>
      </w:r>
      <w:r w:rsidRPr="36077529">
        <w:t>matter, teaching techniques, or other duties as</w:t>
      </w:r>
      <w:r w:rsidR="449C388A" w:rsidRPr="36077529">
        <w:t xml:space="preserve"> </w:t>
      </w:r>
      <w:r w:rsidRPr="36077529">
        <w:t>outlined in the job description.</w:t>
      </w:r>
      <w:r w:rsidR="3809A005" w:rsidRPr="36077529">
        <w:t xml:space="preserve"> </w:t>
      </w:r>
    </w:p>
    <w:p w14:paraId="45534B69" w14:textId="7601F9C3" w:rsidR="36077529" w:rsidRDefault="36077529" w:rsidP="00AE720A">
      <w:pPr>
        <w:ind w:left="2160"/>
      </w:pPr>
    </w:p>
    <w:p w14:paraId="654FFCB5" w14:textId="50848336" w:rsidR="424AD0BF" w:rsidRDefault="424AD0BF" w:rsidP="00AE720A">
      <w:pPr>
        <w:pStyle w:val="ListParagraph"/>
        <w:numPr>
          <w:ilvl w:val="4"/>
          <w:numId w:val="3"/>
        </w:numPr>
      </w:pPr>
      <w:r w:rsidRPr="36077529">
        <w:t>Will cooperate with the department chair and colleagues in planning and</w:t>
      </w:r>
      <w:r w:rsidR="4B3417A5" w:rsidRPr="36077529">
        <w:t xml:space="preserve"> </w:t>
      </w:r>
      <w:r w:rsidRPr="36077529">
        <w:t>implementing curricular and other educational projects.</w:t>
      </w:r>
    </w:p>
    <w:p w14:paraId="565746DF" w14:textId="76063CD2" w:rsidR="36077529" w:rsidRDefault="36077529" w:rsidP="00AE720A">
      <w:pPr>
        <w:ind w:left="2880"/>
      </w:pPr>
    </w:p>
    <w:p w14:paraId="1585C409" w14:textId="217CCF90" w:rsidR="424AD0BF" w:rsidRDefault="424AD0BF" w:rsidP="00AE720A">
      <w:pPr>
        <w:pStyle w:val="ListParagraph"/>
        <w:numPr>
          <w:ilvl w:val="4"/>
          <w:numId w:val="3"/>
        </w:numPr>
      </w:pPr>
      <w:r w:rsidRPr="36077529">
        <w:lastRenderedPageBreak/>
        <w:t>Will participate in program development, program review, and assessment of</w:t>
      </w:r>
      <w:r w:rsidR="302DAAF1" w:rsidRPr="36077529">
        <w:t xml:space="preserve"> </w:t>
      </w:r>
      <w:r w:rsidRPr="36077529">
        <w:t>program and student learning outcomes.</w:t>
      </w:r>
    </w:p>
    <w:p w14:paraId="3817F3E5" w14:textId="63952EA5" w:rsidR="36077529" w:rsidRDefault="36077529" w:rsidP="00AE720A">
      <w:pPr>
        <w:ind w:left="2880"/>
      </w:pPr>
    </w:p>
    <w:p w14:paraId="7FE92A73" w14:textId="4B6CC513" w:rsidR="424AD0BF" w:rsidRDefault="424AD0BF" w:rsidP="00AE720A">
      <w:pPr>
        <w:pStyle w:val="ListParagraph"/>
        <w:numPr>
          <w:ilvl w:val="4"/>
          <w:numId w:val="3"/>
        </w:numPr>
      </w:pPr>
      <w:r w:rsidRPr="36077529">
        <w:t>Will develop and utilize effective pedagogical techniques in order to enhance the</w:t>
      </w:r>
      <w:r w:rsidR="23CB36F0" w:rsidRPr="36077529">
        <w:t xml:space="preserve"> </w:t>
      </w:r>
      <w:r w:rsidRPr="36077529">
        <w:t>communication of ideas and promote optimal student learning, critical thinking, and</w:t>
      </w:r>
      <w:r w:rsidR="572C6544" w:rsidRPr="36077529">
        <w:t xml:space="preserve"> </w:t>
      </w:r>
      <w:r w:rsidRPr="36077529">
        <w:t>performance skills.</w:t>
      </w:r>
      <w:r w:rsidR="0992CB01" w:rsidRPr="36077529">
        <w:t xml:space="preserve"> </w:t>
      </w:r>
    </w:p>
    <w:p w14:paraId="7D668442" w14:textId="11082FC7" w:rsidR="36077529" w:rsidRDefault="36077529" w:rsidP="00AE720A">
      <w:pPr>
        <w:ind w:left="2880"/>
      </w:pPr>
    </w:p>
    <w:p w14:paraId="628D364E" w14:textId="6A5D347A" w:rsidR="424AD0BF" w:rsidRDefault="424AD0BF" w:rsidP="00AE720A">
      <w:pPr>
        <w:pStyle w:val="ListParagraph"/>
        <w:numPr>
          <w:ilvl w:val="4"/>
          <w:numId w:val="3"/>
        </w:numPr>
      </w:pPr>
      <w:r w:rsidRPr="36077529">
        <w:t>Will teach information that reflects current scholarship in their respective field and</w:t>
      </w:r>
      <w:r w:rsidR="6B90F805" w:rsidRPr="36077529">
        <w:t xml:space="preserve"> </w:t>
      </w:r>
      <w:r w:rsidRPr="36077529">
        <w:t>is in compliance with the current course outline of record.</w:t>
      </w:r>
    </w:p>
    <w:p w14:paraId="2F63E55F" w14:textId="06CAEBD5" w:rsidR="36077529" w:rsidRDefault="36077529" w:rsidP="36077529">
      <w:pPr>
        <w:ind w:left="2160"/>
      </w:pPr>
    </w:p>
    <w:p w14:paraId="360D8A31" w14:textId="51F6A1CC" w:rsidR="424AD0BF" w:rsidRDefault="424AD0BF" w:rsidP="00AE720A">
      <w:pPr>
        <w:pStyle w:val="ListParagraph"/>
        <w:numPr>
          <w:ilvl w:val="4"/>
          <w:numId w:val="3"/>
        </w:numPr>
      </w:pPr>
      <w:r w:rsidRPr="36077529">
        <w:t>Will adhere to ethical principles governing interactions with students and</w:t>
      </w:r>
      <w:r w:rsidR="40547F7A" w:rsidRPr="36077529">
        <w:t xml:space="preserve"> </w:t>
      </w:r>
      <w:r w:rsidRPr="36077529">
        <w:t>colleagues.</w:t>
      </w:r>
    </w:p>
    <w:p w14:paraId="64AC5ADE" w14:textId="71E3A807" w:rsidR="36077529" w:rsidRDefault="36077529" w:rsidP="00AE720A">
      <w:pPr>
        <w:ind w:left="2880"/>
      </w:pPr>
    </w:p>
    <w:p w14:paraId="08CBAF65" w14:textId="1C841E66" w:rsidR="424AD0BF" w:rsidRDefault="424AD0BF" w:rsidP="00AE720A">
      <w:pPr>
        <w:pStyle w:val="ListParagraph"/>
        <w:numPr>
          <w:ilvl w:val="4"/>
          <w:numId w:val="3"/>
        </w:numPr>
      </w:pPr>
      <w:r w:rsidRPr="36077529">
        <w:t>Will be prompt and regular in attendance at all class meetings and adhere to</w:t>
      </w:r>
      <w:r w:rsidR="6653DB70" w:rsidRPr="36077529">
        <w:t xml:space="preserve"> </w:t>
      </w:r>
      <w:r w:rsidRPr="36077529">
        <w:t>scheduled dismissal times.</w:t>
      </w:r>
    </w:p>
    <w:p w14:paraId="183EDCCE" w14:textId="2FDF5A33" w:rsidR="36077529" w:rsidRDefault="36077529" w:rsidP="00AE720A">
      <w:pPr>
        <w:ind w:left="2880"/>
      </w:pPr>
    </w:p>
    <w:p w14:paraId="2C322562" w14:textId="0E55C42D" w:rsidR="424AD0BF" w:rsidRDefault="424AD0BF" w:rsidP="00AE720A">
      <w:pPr>
        <w:pStyle w:val="ListParagraph"/>
        <w:numPr>
          <w:ilvl w:val="4"/>
          <w:numId w:val="3"/>
        </w:numPr>
      </w:pPr>
      <w:r w:rsidRPr="36077529">
        <w:t>Will be prompt and regular in attendance at all department, committee, and</w:t>
      </w:r>
      <w:r w:rsidR="68E8FB82" w:rsidRPr="36077529">
        <w:t xml:space="preserve"> </w:t>
      </w:r>
      <w:r w:rsidRPr="36077529">
        <w:t>College-wide meetings.</w:t>
      </w:r>
    </w:p>
    <w:p w14:paraId="58BD7925" w14:textId="4ADAB39E" w:rsidR="36077529" w:rsidRDefault="36077529" w:rsidP="00AE720A">
      <w:pPr>
        <w:ind w:left="2880"/>
      </w:pPr>
    </w:p>
    <w:p w14:paraId="55F081CE" w14:textId="139A3ED6" w:rsidR="424AD0BF" w:rsidRDefault="424AD0BF" w:rsidP="00AE720A">
      <w:pPr>
        <w:pStyle w:val="ListParagraph"/>
        <w:numPr>
          <w:ilvl w:val="4"/>
          <w:numId w:val="3"/>
        </w:numPr>
      </w:pPr>
      <w:r w:rsidRPr="36077529">
        <w:t>Will prepare all records and reports accurately and completely within established</w:t>
      </w:r>
      <w:r w:rsidR="6282651E" w:rsidRPr="36077529">
        <w:t xml:space="preserve"> </w:t>
      </w:r>
      <w:r w:rsidRPr="36077529">
        <w:t>deadlines. Reports include but are not limited to census reports, positive attendance,</w:t>
      </w:r>
      <w:r w:rsidR="61158621" w:rsidRPr="36077529">
        <w:t xml:space="preserve"> </w:t>
      </w:r>
      <w:r w:rsidRPr="36077529">
        <w:t>and grade rosters.</w:t>
      </w:r>
    </w:p>
    <w:p w14:paraId="492A8D95" w14:textId="4FB9CF4E" w:rsidR="36077529" w:rsidRDefault="36077529" w:rsidP="00CE53BB">
      <w:pPr>
        <w:ind w:left="2160"/>
      </w:pPr>
    </w:p>
    <w:p w14:paraId="4068D544" w14:textId="5CC7BDF8" w:rsidR="424AD0BF" w:rsidRDefault="424AD0BF" w:rsidP="00AE720A">
      <w:pPr>
        <w:pStyle w:val="ListParagraph"/>
        <w:numPr>
          <w:ilvl w:val="4"/>
          <w:numId w:val="3"/>
        </w:numPr>
      </w:pPr>
      <w:r w:rsidRPr="36077529">
        <w:t>Will be involved in the total program of the College to fulfill their institutional</w:t>
      </w:r>
      <w:r w:rsidR="1DFB1BAB" w:rsidRPr="36077529">
        <w:t xml:space="preserve"> </w:t>
      </w:r>
      <w:r w:rsidRPr="36077529">
        <w:t>service (See Article X. O).</w:t>
      </w:r>
    </w:p>
    <w:p w14:paraId="05EC58F2" w14:textId="53535352" w:rsidR="36077529" w:rsidRDefault="36077529" w:rsidP="00AE720A">
      <w:pPr>
        <w:ind w:left="2880"/>
      </w:pPr>
    </w:p>
    <w:p w14:paraId="7331235B" w14:textId="187D1AED" w:rsidR="424AD0BF" w:rsidRDefault="424AD0BF" w:rsidP="00AE720A">
      <w:pPr>
        <w:pStyle w:val="ListParagraph"/>
        <w:numPr>
          <w:ilvl w:val="4"/>
          <w:numId w:val="3"/>
        </w:numPr>
      </w:pPr>
      <w:r w:rsidRPr="36077529">
        <w:t>Will keep scheduled office hours and fulfill obligations as to presence on campus.</w:t>
      </w:r>
    </w:p>
    <w:p w14:paraId="5BF1A415" w14:textId="64A138EB" w:rsidR="36077529" w:rsidRDefault="36077529" w:rsidP="00AE720A">
      <w:pPr>
        <w:ind w:left="2880"/>
      </w:pPr>
    </w:p>
    <w:p w14:paraId="57779CED" w14:textId="48E3A7BD" w:rsidR="424AD0BF" w:rsidRDefault="424AD0BF" w:rsidP="00AE720A">
      <w:pPr>
        <w:pStyle w:val="ListParagraph"/>
        <w:numPr>
          <w:ilvl w:val="4"/>
          <w:numId w:val="3"/>
        </w:numPr>
      </w:pPr>
      <w:r w:rsidRPr="36077529">
        <w:t>Will maintain current knowledge of department goals, planning agenda, assessment</w:t>
      </w:r>
      <w:r w:rsidR="4AF1A3B8" w:rsidRPr="36077529">
        <w:t xml:space="preserve"> </w:t>
      </w:r>
      <w:r w:rsidRPr="36077529">
        <w:t>activities, and curriculum development.</w:t>
      </w:r>
    </w:p>
    <w:p w14:paraId="6F5DA807" w14:textId="4CA85711" w:rsidR="36077529" w:rsidRDefault="36077529" w:rsidP="00AE720A">
      <w:pPr>
        <w:ind w:left="2880"/>
      </w:pPr>
    </w:p>
    <w:p w14:paraId="2796DAC0" w14:textId="1AE3DF43" w:rsidR="424AD0BF" w:rsidRDefault="424AD0BF" w:rsidP="00AE720A">
      <w:pPr>
        <w:pStyle w:val="ListParagraph"/>
        <w:numPr>
          <w:ilvl w:val="4"/>
          <w:numId w:val="3"/>
        </w:numPr>
      </w:pPr>
      <w:r w:rsidRPr="36077529">
        <w:t>Will use their subject matter expertise to cultivate a supportive and inclusive</w:t>
      </w:r>
      <w:r w:rsidR="0EF4BB0A" w:rsidRPr="36077529">
        <w:t xml:space="preserve"> </w:t>
      </w:r>
      <w:r w:rsidRPr="36077529">
        <w:t>environment that promotes equitable access and success for a diverse student body.</w:t>
      </w:r>
    </w:p>
    <w:p w14:paraId="4DDBEF00" w14:textId="77777777" w:rsidR="00105422" w:rsidRDefault="00105422" w:rsidP="005B2FF7">
      <w:pPr>
        <w:ind w:left="1980"/>
      </w:pPr>
    </w:p>
    <w:p w14:paraId="062EBCBB" w14:textId="77777777" w:rsidR="00105422" w:rsidRDefault="00463A22" w:rsidP="005B2FF7">
      <w:pPr>
        <w:ind w:left="1980"/>
      </w:pPr>
      <w:r w:rsidRPr="00463A22">
        <w:t>May include</w:t>
      </w:r>
      <w:r w:rsidR="00105422">
        <w:t>:</w:t>
      </w:r>
    </w:p>
    <w:p w14:paraId="4E374BEE" w14:textId="3885A104" w:rsidR="180A8C6C" w:rsidRDefault="7BCFEA4D" w:rsidP="36077529">
      <w:pPr>
        <w:numPr>
          <w:ilvl w:val="2"/>
          <w:numId w:val="3"/>
        </w:numPr>
      </w:pPr>
      <w:r>
        <w:lastRenderedPageBreak/>
        <w:t xml:space="preserve"> If agreed upon by the committee, the faculty member undergoing evaluation may be </w:t>
      </w:r>
      <w:r w:rsidRPr="36077529">
        <w:t>asked to provide examples of teaching and assignment materials to ensure that they adhere to the course outline of record.</w:t>
      </w:r>
    </w:p>
    <w:p w14:paraId="71E99A36" w14:textId="1FB2EB2D" w:rsidR="00105422" w:rsidRPr="003A0479" w:rsidRDefault="4A7014FC" w:rsidP="005B2FF7">
      <w:pPr>
        <w:numPr>
          <w:ilvl w:val="2"/>
          <w:numId w:val="3"/>
        </w:numPr>
        <w:rPr>
          <w:strike/>
        </w:rPr>
      </w:pPr>
      <w:r w:rsidRPr="36077529">
        <w:t>The review committee may also evaluate professional traits such as time-management, dependability, and respectful collegiality.</w:t>
      </w:r>
      <w:r w:rsidR="00105422" w:rsidRPr="003A0479">
        <w:rPr>
          <w:strike/>
        </w:rPr>
        <w:br/>
      </w:r>
    </w:p>
    <w:p w14:paraId="7EB95DFD" w14:textId="77777777" w:rsidR="00105422" w:rsidRDefault="00105422" w:rsidP="005B2FF7">
      <w:pPr>
        <w:ind w:left="1980"/>
      </w:pPr>
      <w:r>
        <w:t>Optional materials for discussion and informational purposes only:</w:t>
      </w:r>
    </w:p>
    <w:p w14:paraId="527D7C9A" w14:textId="797EDFE2" w:rsidR="00105422" w:rsidRPr="008C6914" w:rsidRDefault="24FFD44C" w:rsidP="005B2FF7">
      <w:pPr>
        <w:numPr>
          <w:ilvl w:val="2"/>
          <w:numId w:val="3"/>
        </w:numPr>
      </w:pPr>
      <w:r>
        <w:t xml:space="preserve">After </w:t>
      </w:r>
      <w:r w:rsidR="180A8C6C">
        <w:t>completion of the formal review, the committee may review</w:t>
      </w:r>
      <w:r w:rsidR="4DEF7F0A">
        <w:t>, for informational purposes only,</w:t>
      </w:r>
      <w:r w:rsidR="180A8C6C">
        <w:t xml:space="preserve"> the contract faculty member’s grade distribution</w:t>
      </w:r>
      <w:r w:rsidR="754BE643">
        <w:t>, equitable access and success data,</w:t>
      </w:r>
      <w:r w:rsidR="180A8C6C">
        <w:t xml:space="preserve"> and retention statistics</w:t>
      </w:r>
      <w:r w:rsidR="52C27128">
        <w:t>. This information shall not be part of the formal review process or report.</w:t>
      </w:r>
    </w:p>
    <w:p w14:paraId="5CD56991" w14:textId="34DC9BC9" w:rsidR="003D28D2" w:rsidRDefault="2CFB89D0" w:rsidP="36077529">
      <w:pPr>
        <w:numPr>
          <w:ilvl w:val="1"/>
          <w:numId w:val="3"/>
        </w:numPr>
      </w:pPr>
      <w:r>
        <w:t>Follow-up Meeting: All committee members are expected to attend the follow-up</w:t>
      </w:r>
      <w:r w:rsidR="338AE9F3">
        <w:t xml:space="preserve"> </w:t>
      </w:r>
      <w:r w:rsidRPr="36077529">
        <w:t>meeting to present their evaluations and written summaries in person. Committee</w:t>
      </w:r>
      <w:r w:rsidR="1E7B0853" w:rsidRPr="36077529">
        <w:t xml:space="preserve"> </w:t>
      </w:r>
      <w:r w:rsidRPr="36077529">
        <w:t>conversation regarding all materials presented in the follow-up meeting is a crucial</w:t>
      </w:r>
      <w:r w:rsidR="03F674E0" w:rsidRPr="36077529">
        <w:t xml:space="preserve"> </w:t>
      </w:r>
      <w:r w:rsidRPr="36077529">
        <w:t>part of the evaluation process and allows for careful consideration of all</w:t>
      </w:r>
      <w:r w:rsidR="7B5CADE6" w:rsidRPr="36077529">
        <w:t xml:space="preserve"> </w:t>
      </w:r>
      <w:r w:rsidRPr="36077529">
        <w:t xml:space="preserve">observations and assessments in each member’s evaluation. </w:t>
      </w:r>
      <w:r w:rsidR="180A8C6C">
        <w:t xml:space="preserve">Elective and representative duties can only be discussed for non-evaluative purposes. Discussion of duties associated with other reassigned time cannot form the basis for a needs improvement determination. Any other discussion of the report is limited by the scope of the evaluation. </w:t>
      </w:r>
      <w:r w:rsidR="14BD00BC">
        <w:t>Written evaluations due:  &lt;&lt;Date&gt;&gt;</w:t>
      </w:r>
    </w:p>
    <w:p w14:paraId="3461D779" w14:textId="77777777" w:rsidR="003D28D2" w:rsidRDefault="003D28D2">
      <w:pPr>
        <w:ind w:left="1080"/>
      </w:pPr>
    </w:p>
    <w:p w14:paraId="18982265" w14:textId="77777777" w:rsidR="003D28D2" w:rsidRDefault="14BD00BC">
      <w:pPr>
        <w:numPr>
          <w:ilvl w:val="1"/>
          <w:numId w:val="3"/>
        </w:numPr>
      </w:pPr>
      <w:r>
        <w:t>Student evaluations will hopefully be available for review one week before the final meeting.</w:t>
      </w:r>
    </w:p>
    <w:p w14:paraId="3CF2D8B6" w14:textId="77777777" w:rsidR="003D28D2" w:rsidRDefault="003D28D2"/>
    <w:p w14:paraId="5505C751" w14:textId="77777777" w:rsidR="003D28D2" w:rsidRDefault="14BD00BC">
      <w:pPr>
        <w:numPr>
          <w:ilvl w:val="1"/>
          <w:numId w:val="3"/>
        </w:numPr>
      </w:pPr>
      <w:r>
        <w:t xml:space="preserve">Joint committee to review evaluation materials and recommend final report: </w:t>
      </w:r>
    </w:p>
    <w:p w14:paraId="33AB0700" w14:textId="135FD23F" w:rsidR="003D28D2" w:rsidRDefault="14BD00BC" w:rsidP="00177CEB">
      <w:pPr>
        <w:ind w:left="2160" w:firstLine="720"/>
      </w:pPr>
      <w:r w:rsidRPr="36077529">
        <w:rPr>
          <w:sz w:val="20"/>
          <w:szCs w:val="20"/>
        </w:rPr>
        <w:t>Date:</w:t>
      </w:r>
      <w:r>
        <w:t xml:space="preserve"> &lt;&lt;List&gt;&gt;</w:t>
      </w:r>
      <w:r w:rsidR="003D28D2">
        <w:tab/>
      </w:r>
      <w:r w:rsidR="003D28D2">
        <w:tab/>
      </w:r>
      <w:r w:rsidRPr="36077529">
        <w:rPr>
          <w:sz w:val="20"/>
          <w:szCs w:val="20"/>
        </w:rPr>
        <w:t>Place:  &lt;&lt;Location&gt;&gt;</w:t>
      </w:r>
      <w:r w:rsidR="0B92E36C" w:rsidRPr="36077529">
        <w:rPr>
          <w:sz w:val="20"/>
          <w:szCs w:val="20"/>
        </w:rPr>
        <w:t xml:space="preserve"> </w:t>
      </w:r>
    </w:p>
    <w:sectPr w:rsidR="003D28D2">
      <w:headerReference w:type="default" r:id="rId10"/>
      <w:footerReference w:type="default" r:id="rId11"/>
      <w:footnotePr>
        <w:numFmt w:val="chicago"/>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EF295" w14:textId="77777777" w:rsidR="004107FC" w:rsidRDefault="004107FC" w:rsidP="00667F71">
      <w:pPr>
        <w:pStyle w:val="BalloonText"/>
      </w:pPr>
      <w:r>
        <w:separator/>
      </w:r>
    </w:p>
  </w:endnote>
  <w:endnote w:type="continuationSeparator" w:id="0">
    <w:p w14:paraId="790A21C6" w14:textId="77777777" w:rsidR="004107FC" w:rsidRDefault="004107FC" w:rsidP="00667F71">
      <w:pPr>
        <w:pStyle w:val="Balloo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83B17" w14:textId="2F70A3C3" w:rsidR="003D28D2" w:rsidRDefault="36077529" w:rsidP="005B2FF7">
    <w:pPr>
      <w:pStyle w:val="Footer"/>
      <w:tabs>
        <w:tab w:val="left" w:pos="7200"/>
      </w:tabs>
      <w:ind w:left="720" w:hanging="720"/>
      <w:rPr>
        <w:sz w:val="16"/>
        <w:szCs w:val="16"/>
      </w:rPr>
    </w:pPr>
    <w:r w:rsidRPr="36077529">
      <w:rPr>
        <w:sz w:val="16"/>
        <w:szCs w:val="16"/>
      </w:rPr>
      <w:t>NFA-5R</w:t>
    </w:r>
    <w:r w:rsidR="00CA7429">
      <w:tab/>
    </w:r>
    <w:r w:rsidR="00CA7429">
      <w:tab/>
    </w:r>
    <w:r w:rsidR="000A60E1">
      <w:tab/>
    </w:r>
    <w:r w:rsidR="000A60E1">
      <w:tab/>
    </w:r>
    <w:r w:rsidRPr="36077529">
      <w:rPr>
        <w:sz w:val="16"/>
        <w:szCs w:val="16"/>
      </w:rPr>
      <w:t xml:space="preserve">Revised:  </w:t>
    </w:r>
    <w:r w:rsidR="003A0479">
      <w:rPr>
        <w:sz w:val="16"/>
        <w:szCs w:val="16"/>
      </w:rPr>
      <w:t>03/25/2022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1D11F" w14:textId="77777777" w:rsidR="004107FC" w:rsidRDefault="004107FC" w:rsidP="00667F71">
      <w:pPr>
        <w:pStyle w:val="BalloonText"/>
      </w:pPr>
      <w:r>
        <w:separator/>
      </w:r>
    </w:p>
  </w:footnote>
  <w:footnote w:type="continuationSeparator" w:id="0">
    <w:p w14:paraId="0AF91543" w14:textId="77777777" w:rsidR="004107FC" w:rsidRDefault="004107FC" w:rsidP="00667F71">
      <w:pPr>
        <w:pStyle w:val="BalloonText"/>
      </w:pPr>
      <w:r>
        <w:continuationSeparator/>
      </w:r>
    </w:p>
  </w:footnote>
  <w:footnote w:id="1">
    <w:p w14:paraId="7F453FD2" w14:textId="77777777" w:rsidR="00E14689" w:rsidRPr="00E14689" w:rsidRDefault="00E14689">
      <w:pPr>
        <w:pStyle w:val="FootnoteText"/>
        <w:rPr>
          <w:b/>
        </w:rPr>
      </w:pPr>
      <w:r>
        <w:rPr>
          <w:rStyle w:val="FootnoteReference"/>
        </w:rPr>
        <w:t>*</w:t>
      </w:r>
      <w:r>
        <w:t xml:space="preserve"> </w:t>
      </w:r>
      <w:r>
        <w:rPr>
          <w:b/>
        </w:rPr>
        <w:t>Indicates service on the hiring committee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4850D" w14:textId="74CDF65E" w:rsidR="002C23AA" w:rsidRDefault="002C23AA" w:rsidP="002C23AA">
    <w:pPr>
      <w:ind w:left="-180"/>
      <w:jc w:val="center"/>
    </w:pPr>
    <w:r>
      <w:t>Scope and Process Summary - To All Committee Members &amp; Contract Faculty Member</w:t>
    </w:r>
  </w:p>
  <w:p w14:paraId="33D99B18" w14:textId="77777777" w:rsidR="002C23AA" w:rsidRPr="002C23AA" w:rsidRDefault="002C23AA" w:rsidP="002C23AA">
    <w:pPr>
      <w:jc w:val="center"/>
      <w:rPr>
        <w:sz w:val="20"/>
      </w:rPr>
    </w:pPr>
    <w:r w:rsidRPr="002C23AA">
      <w:rPr>
        <w:sz w:val="20"/>
      </w:rPr>
      <w:t>(Include this form in evaluation)</w:t>
    </w:r>
  </w:p>
  <w:p w14:paraId="5334EF94" w14:textId="16BFC7B6" w:rsidR="36077529" w:rsidRDefault="36077529" w:rsidP="00AE7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8.85pt" o:bullet="t">
        <v:imagedata r:id="rId1" o:title=""/>
      </v:shape>
    </w:pict>
  </w:numPicBullet>
  <w:abstractNum w:abstractNumId="0" w15:restartNumberingAfterBreak="0">
    <w:nsid w:val="19FD27CB"/>
    <w:multiLevelType w:val="multilevel"/>
    <w:tmpl w:val="198C5776"/>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7BE6795"/>
    <w:multiLevelType w:val="hybridMultilevel"/>
    <w:tmpl w:val="360CBD26"/>
    <w:lvl w:ilvl="0" w:tplc="F62EEA54">
      <w:start w:val="1"/>
      <w:numFmt w:val="decimal"/>
      <w:lvlText w:val="%1."/>
      <w:lvlJc w:val="left"/>
      <w:pPr>
        <w:ind w:left="720" w:hanging="360"/>
      </w:pPr>
    </w:lvl>
    <w:lvl w:ilvl="1" w:tplc="49E4294A">
      <w:start w:val="1"/>
      <w:numFmt w:val="lowerLetter"/>
      <w:lvlText w:val="%2."/>
      <w:lvlJc w:val="left"/>
      <w:pPr>
        <w:ind w:left="1440" w:hanging="360"/>
      </w:pPr>
    </w:lvl>
    <w:lvl w:ilvl="2" w:tplc="748CBB48">
      <w:start w:val="1"/>
      <w:numFmt w:val="lowerRoman"/>
      <w:lvlText w:val="%3."/>
      <w:lvlJc w:val="right"/>
      <w:pPr>
        <w:ind w:left="2160" w:hanging="180"/>
      </w:pPr>
    </w:lvl>
    <w:lvl w:ilvl="3" w:tplc="4BC65482">
      <w:start w:val="1"/>
      <w:numFmt w:val="lowerLetter"/>
      <w:lvlText w:val="%4."/>
      <w:lvlJc w:val="left"/>
      <w:pPr>
        <w:ind w:left="2880" w:hanging="360"/>
      </w:pPr>
    </w:lvl>
    <w:lvl w:ilvl="4" w:tplc="4FAA9794">
      <w:start w:val="1"/>
      <w:numFmt w:val="lowerLetter"/>
      <w:lvlText w:val="%5."/>
      <w:lvlJc w:val="left"/>
      <w:pPr>
        <w:ind w:left="3600" w:hanging="360"/>
      </w:pPr>
    </w:lvl>
    <w:lvl w:ilvl="5" w:tplc="8968D76E">
      <w:start w:val="1"/>
      <w:numFmt w:val="lowerRoman"/>
      <w:lvlText w:val="%6."/>
      <w:lvlJc w:val="right"/>
      <w:pPr>
        <w:ind w:left="4320" w:hanging="180"/>
      </w:pPr>
    </w:lvl>
    <w:lvl w:ilvl="6" w:tplc="145EDE94">
      <w:start w:val="1"/>
      <w:numFmt w:val="decimal"/>
      <w:lvlText w:val="%7."/>
      <w:lvlJc w:val="left"/>
      <w:pPr>
        <w:ind w:left="5040" w:hanging="360"/>
      </w:pPr>
    </w:lvl>
    <w:lvl w:ilvl="7" w:tplc="5BB0C708">
      <w:start w:val="1"/>
      <w:numFmt w:val="lowerLetter"/>
      <w:lvlText w:val="%8."/>
      <w:lvlJc w:val="left"/>
      <w:pPr>
        <w:ind w:left="5760" w:hanging="360"/>
      </w:pPr>
    </w:lvl>
    <w:lvl w:ilvl="8" w:tplc="30A6D360">
      <w:start w:val="1"/>
      <w:numFmt w:val="lowerRoman"/>
      <w:lvlText w:val="%9."/>
      <w:lvlJc w:val="right"/>
      <w:pPr>
        <w:ind w:left="6480" w:hanging="180"/>
      </w:pPr>
    </w:lvl>
  </w:abstractNum>
  <w:abstractNum w:abstractNumId="2" w15:restartNumberingAfterBreak="0">
    <w:nsid w:val="443A2AC7"/>
    <w:multiLevelType w:val="hybridMultilevel"/>
    <w:tmpl w:val="B0CC368C"/>
    <w:lvl w:ilvl="0" w:tplc="16B201AA">
      <w:start w:val="1"/>
      <w:numFmt w:val="bullet"/>
      <w:lvlText w:val=""/>
      <w:lvlPicBulletId w:val="0"/>
      <w:lvlJc w:val="left"/>
      <w:pPr>
        <w:tabs>
          <w:tab w:val="num" w:pos="720"/>
        </w:tabs>
        <w:ind w:left="720" w:hanging="360"/>
      </w:pPr>
      <w:rPr>
        <w:rFonts w:ascii="Symbol" w:hAnsi="Symbol" w:hint="default"/>
      </w:rPr>
    </w:lvl>
    <w:lvl w:ilvl="1" w:tplc="529237B4" w:tentative="1">
      <w:start w:val="1"/>
      <w:numFmt w:val="bullet"/>
      <w:lvlText w:val=""/>
      <w:lvlJc w:val="left"/>
      <w:pPr>
        <w:tabs>
          <w:tab w:val="num" w:pos="1440"/>
        </w:tabs>
        <w:ind w:left="1440" w:hanging="360"/>
      </w:pPr>
      <w:rPr>
        <w:rFonts w:ascii="Symbol" w:hAnsi="Symbol" w:hint="default"/>
      </w:rPr>
    </w:lvl>
    <w:lvl w:ilvl="2" w:tplc="4FA6064E" w:tentative="1">
      <w:start w:val="1"/>
      <w:numFmt w:val="bullet"/>
      <w:lvlText w:val=""/>
      <w:lvlJc w:val="left"/>
      <w:pPr>
        <w:tabs>
          <w:tab w:val="num" w:pos="2160"/>
        </w:tabs>
        <w:ind w:left="2160" w:hanging="360"/>
      </w:pPr>
      <w:rPr>
        <w:rFonts w:ascii="Symbol" w:hAnsi="Symbol" w:hint="default"/>
      </w:rPr>
    </w:lvl>
    <w:lvl w:ilvl="3" w:tplc="2F08B136" w:tentative="1">
      <w:start w:val="1"/>
      <w:numFmt w:val="bullet"/>
      <w:lvlText w:val=""/>
      <w:lvlJc w:val="left"/>
      <w:pPr>
        <w:tabs>
          <w:tab w:val="num" w:pos="2880"/>
        </w:tabs>
        <w:ind w:left="2880" w:hanging="360"/>
      </w:pPr>
      <w:rPr>
        <w:rFonts w:ascii="Symbol" w:hAnsi="Symbol" w:hint="default"/>
      </w:rPr>
    </w:lvl>
    <w:lvl w:ilvl="4" w:tplc="FFA043C6" w:tentative="1">
      <w:start w:val="1"/>
      <w:numFmt w:val="bullet"/>
      <w:lvlText w:val=""/>
      <w:lvlJc w:val="left"/>
      <w:pPr>
        <w:tabs>
          <w:tab w:val="num" w:pos="3600"/>
        </w:tabs>
        <w:ind w:left="3600" w:hanging="360"/>
      </w:pPr>
      <w:rPr>
        <w:rFonts w:ascii="Symbol" w:hAnsi="Symbol" w:hint="default"/>
      </w:rPr>
    </w:lvl>
    <w:lvl w:ilvl="5" w:tplc="942E1844" w:tentative="1">
      <w:start w:val="1"/>
      <w:numFmt w:val="bullet"/>
      <w:lvlText w:val=""/>
      <w:lvlJc w:val="left"/>
      <w:pPr>
        <w:tabs>
          <w:tab w:val="num" w:pos="4320"/>
        </w:tabs>
        <w:ind w:left="4320" w:hanging="360"/>
      </w:pPr>
      <w:rPr>
        <w:rFonts w:ascii="Symbol" w:hAnsi="Symbol" w:hint="default"/>
      </w:rPr>
    </w:lvl>
    <w:lvl w:ilvl="6" w:tplc="2902B782" w:tentative="1">
      <w:start w:val="1"/>
      <w:numFmt w:val="bullet"/>
      <w:lvlText w:val=""/>
      <w:lvlJc w:val="left"/>
      <w:pPr>
        <w:tabs>
          <w:tab w:val="num" w:pos="5040"/>
        </w:tabs>
        <w:ind w:left="5040" w:hanging="360"/>
      </w:pPr>
      <w:rPr>
        <w:rFonts w:ascii="Symbol" w:hAnsi="Symbol" w:hint="default"/>
      </w:rPr>
    </w:lvl>
    <w:lvl w:ilvl="7" w:tplc="994C83E2" w:tentative="1">
      <w:start w:val="1"/>
      <w:numFmt w:val="bullet"/>
      <w:lvlText w:val=""/>
      <w:lvlJc w:val="left"/>
      <w:pPr>
        <w:tabs>
          <w:tab w:val="num" w:pos="5760"/>
        </w:tabs>
        <w:ind w:left="5760" w:hanging="360"/>
      </w:pPr>
      <w:rPr>
        <w:rFonts w:ascii="Symbol" w:hAnsi="Symbol" w:hint="default"/>
      </w:rPr>
    </w:lvl>
    <w:lvl w:ilvl="8" w:tplc="F900062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5772E31"/>
    <w:multiLevelType w:val="hybridMultilevel"/>
    <w:tmpl w:val="8CA2A720"/>
    <w:lvl w:ilvl="0" w:tplc="E9D6474A">
      <w:start w:val="1"/>
      <w:numFmt w:val="bullet"/>
      <w:lvlText w:val=""/>
      <w:lvlJc w:val="left"/>
      <w:pPr>
        <w:ind w:left="720" w:hanging="360"/>
      </w:pPr>
      <w:rPr>
        <w:rFonts w:ascii="Symbol" w:hAnsi="Symbol" w:hint="default"/>
      </w:rPr>
    </w:lvl>
    <w:lvl w:ilvl="1" w:tplc="4F0E2A94">
      <w:start w:val="1"/>
      <w:numFmt w:val="bullet"/>
      <w:lvlText w:val="o"/>
      <w:lvlJc w:val="left"/>
      <w:pPr>
        <w:ind w:left="1440" w:hanging="360"/>
      </w:pPr>
      <w:rPr>
        <w:rFonts w:ascii="Courier New" w:hAnsi="Courier New" w:hint="default"/>
      </w:rPr>
    </w:lvl>
    <w:lvl w:ilvl="2" w:tplc="D8BE82FE">
      <w:start w:val="1"/>
      <w:numFmt w:val="bullet"/>
      <w:lvlText w:val="·"/>
      <w:lvlJc w:val="left"/>
      <w:pPr>
        <w:ind w:left="2160" w:hanging="360"/>
      </w:pPr>
      <w:rPr>
        <w:rFonts w:ascii="Symbol" w:hAnsi="Symbol" w:hint="default"/>
      </w:rPr>
    </w:lvl>
    <w:lvl w:ilvl="3" w:tplc="D5E2EED0">
      <w:start w:val="1"/>
      <w:numFmt w:val="bullet"/>
      <w:lvlText w:val=""/>
      <w:lvlJc w:val="left"/>
      <w:pPr>
        <w:ind w:left="2880" w:hanging="360"/>
      </w:pPr>
      <w:rPr>
        <w:rFonts w:ascii="Symbol" w:hAnsi="Symbol" w:hint="default"/>
      </w:rPr>
    </w:lvl>
    <w:lvl w:ilvl="4" w:tplc="663A5054">
      <w:start w:val="1"/>
      <w:numFmt w:val="bullet"/>
      <w:lvlText w:val="o"/>
      <w:lvlJc w:val="left"/>
      <w:pPr>
        <w:ind w:left="3600" w:hanging="360"/>
      </w:pPr>
      <w:rPr>
        <w:rFonts w:ascii="Courier New" w:hAnsi="Courier New" w:hint="default"/>
      </w:rPr>
    </w:lvl>
    <w:lvl w:ilvl="5" w:tplc="31004092">
      <w:start w:val="1"/>
      <w:numFmt w:val="bullet"/>
      <w:lvlText w:val=""/>
      <w:lvlJc w:val="left"/>
      <w:pPr>
        <w:ind w:left="4320" w:hanging="360"/>
      </w:pPr>
      <w:rPr>
        <w:rFonts w:ascii="Wingdings" w:hAnsi="Wingdings" w:hint="default"/>
      </w:rPr>
    </w:lvl>
    <w:lvl w:ilvl="6" w:tplc="7444B706">
      <w:start w:val="1"/>
      <w:numFmt w:val="bullet"/>
      <w:lvlText w:val=""/>
      <w:lvlJc w:val="left"/>
      <w:pPr>
        <w:ind w:left="5040" w:hanging="360"/>
      </w:pPr>
      <w:rPr>
        <w:rFonts w:ascii="Symbol" w:hAnsi="Symbol" w:hint="default"/>
      </w:rPr>
    </w:lvl>
    <w:lvl w:ilvl="7" w:tplc="090434D6">
      <w:start w:val="1"/>
      <w:numFmt w:val="bullet"/>
      <w:lvlText w:val="o"/>
      <w:lvlJc w:val="left"/>
      <w:pPr>
        <w:ind w:left="5760" w:hanging="360"/>
      </w:pPr>
      <w:rPr>
        <w:rFonts w:ascii="Courier New" w:hAnsi="Courier New" w:hint="default"/>
      </w:rPr>
    </w:lvl>
    <w:lvl w:ilvl="8" w:tplc="766479C6">
      <w:start w:val="1"/>
      <w:numFmt w:val="bullet"/>
      <w:lvlText w:val=""/>
      <w:lvlJc w:val="left"/>
      <w:pPr>
        <w:ind w:left="6480" w:hanging="360"/>
      </w:pPr>
      <w:rPr>
        <w:rFonts w:ascii="Wingdings" w:hAnsi="Wingdings" w:hint="default"/>
      </w:rPr>
    </w:lvl>
  </w:abstractNum>
  <w:abstractNum w:abstractNumId="4" w15:restartNumberingAfterBreak="0">
    <w:nsid w:val="678E7654"/>
    <w:multiLevelType w:val="hybridMultilevel"/>
    <w:tmpl w:val="E892C0BA"/>
    <w:lvl w:ilvl="0" w:tplc="504A96AA">
      <w:start w:val="1"/>
      <w:numFmt w:val="bullet"/>
      <w:lvlText w:val=""/>
      <w:lvlJc w:val="left"/>
      <w:pPr>
        <w:tabs>
          <w:tab w:val="num" w:pos="1939"/>
        </w:tabs>
        <w:ind w:left="1939" w:hanging="360"/>
      </w:pPr>
      <w:rPr>
        <w:rFonts w:ascii="Symbol" w:hAnsi="Symbol" w:hint="default"/>
        <w:sz w:val="20"/>
      </w:rPr>
    </w:lvl>
    <w:lvl w:ilvl="1" w:tplc="D7509A7C">
      <w:start w:val="1"/>
      <w:numFmt w:val="bullet"/>
      <w:lvlText w:val=""/>
      <w:lvlJc w:val="left"/>
      <w:pPr>
        <w:tabs>
          <w:tab w:val="num" w:pos="1080"/>
        </w:tabs>
        <w:ind w:left="2160" w:hanging="360"/>
      </w:pPr>
      <w:rPr>
        <w:rFonts w:ascii="Symbol" w:hAnsi="Symbol" w:hint="default"/>
        <w:sz w:val="20"/>
      </w:rPr>
    </w:lvl>
    <w:lvl w:ilvl="2" w:tplc="04090005">
      <w:start w:val="1"/>
      <w:numFmt w:val="bullet"/>
      <w:lvlText w:val=""/>
      <w:lvlJc w:val="left"/>
      <w:pPr>
        <w:tabs>
          <w:tab w:val="num" w:pos="2880"/>
        </w:tabs>
        <w:ind w:left="2880" w:hanging="360"/>
      </w:pPr>
      <w:rPr>
        <w:rFonts w:ascii="Wingdings" w:hAnsi="Wingdings" w:hint="default"/>
        <w:sz w:val="2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05F2A04"/>
    <w:multiLevelType w:val="hybridMultilevel"/>
    <w:tmpl w:val="09B82606"/>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6" w15:restartNumberingAfterBreak="0">
    <w:nsid w:val="757D2085"/>
    <w:multiLevelType w:val="hybridMultilevel"/>
    <w:tmpl w:val="F658308E"/>
    <w:lvl w:ilvl="0" w:tplc="400EABE0">
      <w:start w:val="1"/>
      <w:numFmt w:val="upperLetter"/>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lvl>
    <w:lvl w:ilvl="2" w:tplc="0C5EBF2E">
      <w:start w:val="1"/>
      <w:numFmt w:val="bullet"/>
      <w:lvlText w:val=""/>
      <w:lvlJc w:val="left"/>
      <w:pPr>
        <w:tabs>
          <w:tab w:val="num" w:pos="2340"/>
        </w:tabs>
        <w:ind w:left="2340" w:hanging="360"/>
      </w:pPr>
      <w:rPr>
        <w:rFonts w:ascii="Symbol" w:hAnsi="Symbol" w:hint="default"/>
        <w:color w:val="auto"/>
        <w:sz w:val="24"/>
        <w:szCs w:val="24"/>
      </w:rPr>
    </w:lvl>
    <w:lvl w:ilvl="3" w:tplc="FFFFFFF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A270A11"/>
    <w:multiLevelType w:val="hybridMultilevel"/>
    <w:tmpl w:val="822AF41A"/>
    <w:lvl w:ilvl="0" w:tplc="C546B64E">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3"/>
  </w:num>
  <w:num w:numId="3">
    <w:abstractNumId w:val="6"/>
  </w:num>
  <w:num w:numId="4">
    <w:abstractNumId w:val="0"/>
  </w:num>
  <w:num w:numId="5">
    <w:abstractNumId w:val="7"/>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882"/>
    <w:rsid w:val="0001115A"/>
    <w:rsid w:val="000558AC"/>
    <w:rsid w:val="00062D35"/>
    <w:rsid w:val="000A60E1"/>
    <w:rsid w:val="000C70D7"/>
    <w:rsid w:val="000E7A57"/>
    <w:rsid w:val="00105422"/>
    <w:rsid w:val="00114E4B"/>
    <w:rsid w:val="00116D62"/>
    <w:rsid w:val="00127D55"/>
    <w:rsid w:val="001513BF"/>
    <w:rsid w:val="00152425"/>
    <w:rsid w:val="00177CEB"/>
    <w:rsid w:val="001A3882"/>
    <w:rsid w:val="001F0BCA"/>
    <w:rsid w:val="002B3A35"/>
    <w:rsid w:val="002C23AA"/>
    <w:rsid w:val="002D0E75"/>
    <w:rsid w:val="002F572B"/>
    <w:rsid w:val="003948F1"/>
    <w:rsid w:val="003A0479"/>
    <w:rsid w:val="003D28D2"/>
    <w:rsid w:val="004107FC"/>
    <w:rsid w:val="00423A39"/>
    <w:rsid w:val="004368D5"/>
    <w:rsid w:val="00463A22"/>
    <w:rsid w:val="004C15BB"/>
    <w:rsid w:val="00505D66"/>
    <w:rsid w:val="00507C68"/>
    <w:rsid w:val="005B2FF7"/>
    <w:rsid w:val="005C6DBB"/>
    <w:rsid w:val="006254AE"/>
    <w:rsid w:val="00631F66"/>
    <w:rsid w:val="00662496"/>
    <w:rsid w:val="00667F71"/>
    <w:rsid w:val="00687D05"/>
    <w:rsid w:val="00767C7C"/>
    <w:rsid w:val="0083502A"/>
    <w:rsid w:val="008C55DC"/>
    <w:rsid w:val="008E2987"/>
    <w:rsid w:val="00916448"/>
    <w:rsid w:val="00935440"/>
    <w:rsid w:val="0097605E"/>
    <w:rsid w:val="00A30410"/>
    <w:rsid w:val="00A62098"/>
    <w:rsid w:val="00AE720A"/>
    <w:rsid w:val="00B237D8"/>
    <w:rsid w:val="00B25F73"/>
    <w:rsid w:val="00BA54AA"/>
    <w:rsid w:val="00C2321E"/>
    <w:rsid w:val="00CA70A1"/>
    <w:rsid w:val="00CA7429"/>
    <w:rsid w:val="00CE53BB"/>
    <w:rsid w:val="00D02579"/>
    <w:rsid w:val="00D91CF1"/>
    <w:rsid w:val="00E1441E"/>
    <w:rsid w:val="00E14689"/>
    <w:rsid w:val="00E77402"/>
    <w:rsid w:val="00EA386F"/>
    <w:rsid w:val="00F40237"/>
    <w:rsid w:val="00F93E97"/>
    <w:rsid w:val="00FD1F97"/>
    <w:rsid w:val="00FE3650"/>
    <w:rsid w:val="00FF43BB"/>
    <w:rsid w:val="03B76C37"/>
    <w:rsid w:val="03F674E0"/>
    <w:rsid w:val="0589C24C"/>
    <w:rsid w:val="08A35FA9"/>
    <w:rsid w:val="0992CB01"/>
    <w:rsid w:val="0B92E36C"/>
    <w:rsid w:val="0C59E82B"/>
    <w:rsid w:val="0C5AB179"/>
    <w:rsid w:val="0D119F5B"/>
    <w:rsid w:val="0EC11089"/>
    <w:rsid w:val="0EF4BB0A"/>
    <w:rsid w:val="0F7597CD"/>
    <w:rsid w:val="11919EBD"/>
    <w:rsid w:val="139481AC"/>
    <w:rsid w:val="13ADAA09"/>
    <w:rsid w:val="14BD00BC"/>
    <w:rsid w:val="178838CD"/>
    <w:rsid w:val="180A8C6C"/>
    <w:rsid w:val="1B3E8FD5"/>
    <w:rsid w:val="1DA44298"/>
    <w:rsid w:val="1DD15E7D"/>
    <w:rsid w:val="1DFB1BAB"/>
    <w:rsid w:val="1E09E23E"/>
    <w:rsid w:val="1E7B0853"/>
    <w:rsid w:val="206E36D9"/>
    <w:rsid w:val="20BC090B"/>
    <w:rsid w:val="2236A893"/>
    <w:rsid w:val="23CB36F0"/>
    <w:rsid w:val="243B6034"/>
    <w:rsid w:val="2483D4AE"/>
    <w:rsid w:val="24FFD44C"/>
    <w:rsid w:val="26FD9452"/>
    <w:rsid w:val="272A4A7F"/>
    <w:rsid w:val="27AC3C6A"/>
    <w:rsid w:val="27D6092B"/>
    <w:rsid w:val="2803D9BC"/>
    <w:rsid w:val="28DFFF23"/>
    <w:rsid w:val="2B9B6109"/>
    <w:rsid w:val="2C199823"/>
    <w:rsid w:val="2CFB89D0"/>
    <w:rsid w:val="2D18A15F"/>
    <w:rsid w:val="2E118E97"/>
    <w:rsid w:val="2EDF6118"/>
    <w:rsid w:val="302DAAF1"/>
    <w:rsid w:val="309C739B"/>
    <w:rsid w:val="338AE9F3"/>
    <w:rsid w:val="35291AF2"/>
    <w:rsid w:val="36077529"/>
    <w:rsid w:val="3809A005"/>
    <w:rsid w:val="3DF41335"/>
    <w:rsid w:val="3FE60403"/>
    <w:rsid w:val="401E22E7"/>
    <w:rsid w:val="40547F7A"/>
    <w:rsid w:val="4236247B"/>
    <w:rsid w:val="424AD0BF"/>
    <w:rsid w:val="43AFB1FF"/>
    <w:rsid w:val="43F6144C"/>
    <w:rsid w:val="440D58CC"/>
    <w:rsid w:val="449C388A"/>
    <w:rsid w:val="46B7890E"/>
    <w:rsid w:val="48E4D8DB"/>
    <w:rsid w:val="4A176A35"/>
    <w:rsid w:val="4A7014FC"/>
    <w:rsid w:val="4AF1A3B8"/>
    <w:rsid w:val="4B3417A5"/>
    <w:rsid w:val="4DEF7F0A"/>
    <w:rsid w:val="4F740057"/>
    <w:rsid w:val="50EFEAC0"/>
    <w:rsid w:val="52C27128"/>
    <w:rsid w:val="547330C1"/>
    <w:rsid w:val="56C42ACD"/>
    <w:rsid w:val="572C6544"/>
    <w:rsid w:val="587BC871"/>
    <w:rsid w:val="5986350A"/>
    <w:rsid w:val="5C8A949A"/>
    <w:rsid w:val="61158621"/>
    <w:rsid w:val="6282651E"/>
    <w:rsid w:val="642486EF"/>
    <w:rsid w:val="64DA7E7D"/>
    <w:rsid w:val="64EDC298"/>
    <w:rsid w:val="65382FDA"/>
    <w:rsid w:val="6653DB70"/>
    <w:rsid w:val="66D4003B"/>
    <w:rsid w:val="66EC68E7"/>
    <w:rsid w:val="68E8FB82"/>
    <w:rsid w:val="68F7F812"/>
    <w:rsid w:val="6ADC9FDD"/>
    <w:rsid w:val="6AED675A"/>
    <w:rsid w:val="6B878B66"/>
    <w:rsid w:val="6B90F805"/>
    <w:rsid w:val="6D7824AC"/>
    <w:rsid w:val="6DABFA38"/>
    <w:rsid w:val="6DE55AE0"/>
    <w:rsid w:val="701A77A9"/>
    <w:rsid w:val="70561E65"/>
    <w:rsid w:val="7199DC8E"/>
    <w:rsid w:val="71C310D2"/>
    <w:rsid w:val="7396CB30"/>
    <w:rsid w:val="74D15EB4"/>
    <w:rsid w:val="754BE643"/>
    <w:rsid w:val="756B7286"/>
    <w:rsid w:val="776110A4"/>
    <w:rsid w:val="7A428905"/>
    <w:rsid w:val="7B5CADE6"/>
    <w:rsid w:val="7BCFEA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D3DC55"/>
  <w15:chartTrackingRefBased/>
  <w15:docId w15:val="{778B2F5C-EC25-4BDC-B651-E986ED77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A386F"/>
    <w:rPr>
      <w:rFonts w:ascii="Tahoma" w:hAnsi="Tahoma" w:cs="Tahoma"/>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4C1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D02579"/>
    <w:rPr>
      <w:sz w:val="20"/>
      <w:szCs w:val="20"/>
    </w:rPr>
  </w:style>
  <w:style w:type="character" w:styleId="FootnoteReference">
    <w:name w:val="footnote reference"/>
    <w:semiHidden/>
    <w:rsid w:val="00D02579"/>
    <w:rPr>
      <w:vertAlign w:val="superscript"/>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CA70A1"/>
    <w:rPr>
      <w:sz w:val="24"/>
      <w:szCs w:val="24"/>
    </w:rPr>
  </w:style>
  <w:style w:type="character" w:styleId="CommentReference">
    <w:name w:val="annotation reference"/>
    <w:basedOn w:val="DefaultParagraphFont"/>
    <w:rsid w:val="00CA70A1"/>
    <w:rPr>
      <w:sz w:val="16"/>
      <w:szCs w:val="16"/>
    </w:rPr>
  </w:style>
  <w:style w:type="paragraph" w:styleId="CommentText">
    <w:name w:val="annotation text"/>
    <w:basedOn w:val="Normal"/>
    <w:link w:val="CommentTextChar"/>
    <w:rsid w:val="00CA70A1"/>
    <w:rPr>
      <w:sz w:val="20"/>
      <w:szCs w:val="20"/>
    </w:rPr>
  </w:style>
  <w:style w:type="character" w:customStyle="1" w:styleId="CommentTextChar">
    <w:name w:val="Comment Text Char"/>
    <w:basedOn w:val="DefaultParagraphFont"/>
    <w:link w:val="CommentText"/>
    <w:rsid w:val="00CA70A1"/>
  </w:style>
  <w:style w:type="paragraph" w:styleId="CommentSubject">
    <w:name w:val="annotation subject"/>
    <w:basedOn w:val="CommentText"/>
    <w:next w:val="CommentText"/>
    <w:link w:val="CommentSubjectChar"/>
    <w:semiHidden/>
    <w:unhideWhenUsed/>
    <w:rsid w:val="00CA70A1"/>
    <w:rPr>
      <w:b/>
      <w:bCs/>
    </w:rPr>
  </w:style>
  <w:style w:type="character" w:customStyle="1" w:styleId="CommentSubjectChar">
    <w:name w:val="Comment Subject Char"/>
    <w:basedOn w:val="CommentTextChar"/>
    <w:link w:val="CommentSubject"/>
    <w:semiHidden/>
    <w:rsid w:val="00CA70A1"/>
    <w:rPr>
      <w:b/>
      <w:bCs/>
    </w:rPr>
  </w:style>
  <w:style w:type="character" w:customStyle="1" w:styleId="HeaderChar">
    <w:name w:val="Header Char"/>
    <w:basedOn w:val="DefaultParagraphFont"/>
    <w:link w:val="Header"/>
    <w:rsid w:val="003A04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79A3349FFCB4E9972EFD2C581444C" ma:contentTypeVersion="2" ma:contentTypeDescription="Create a new document." ma:contentTypeScope="" ma:versionID="ab8bbc6fb11fb8c6824add2aede58a83">
  <xsd:schema xmlns:xsd="http://www.w3.org/2001/XMLSchema" xmlns:xs="http://www.w3.org/2001/XMLSchema" xmlns:p="http://schemas.microsoft.com/office/2006/metadata/properties" xmlns:ns1="http://schemas.microsoft.com/sharepoint/v3" xmlns:ns2="0e9ddf4d-54a8-44a8-b2ca-48fd17dee206" targetNamespace="http://schemas.microsoft.com/office/2006/metadata/properties" ma:root="true" ma:fieldsID="0d3e1ed31f843e44e6fff0b7df778aa9" ns1:_="" ns2:_="">
    <xsd:import namespace="http://schemas.microsoft.com/sharepoint/v3"/>
    <xsd:import namespace="0e9ddf4d-54a8-44a8-b2ca-48fd17dee20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9ddf4d-54a8-44a8-b2ca-48fd17dee2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40925-FFE5-4CC7-8C02-1959552409C4}"/>
</file>

<file path=customXml/itemProps2.xml><?xml version="1.0" encoding="utf-8"?>
<ds:datastoreItem xmlns:ds="http://schemas.openxmlformats.org/officeDocument/2006/customXml" ds:itemID="{3F1BAE5A-65B0-4BDD-BC25-E23EB3FBC8D0}">
  <ds:schemaRefs>
    <ds:schemaRef ds:uri="http://schemas.microsoft.com/office/2006/documentManagement/types"/>
    <ds:schemaRef ds:uri="http://purl.org/dc/terms/"/>
    <ds:schemaRef ds:uri="http://schemas.microsoft.com/sharepoint/v3"/>
    <ds:schemaRef ds:uri="http://schemas.microsoft.com/office/2006/metadata/properties"/>
    <ds:schemaRef ds:uri="http://purl.org/dc/elements/1.1/"/>
    <ds:schemaRef ds:uri="ee73d2c1-6917-4955-922e-14a1cd8814c9"/>
    <ds:schemaRef ds:uri="http://www.w3.org/XML/1998/namespace"/>
    <ds:schemaRef ds:uri="http://schemas.microsoft.com/office/infopath/2007/PartnerControls"/>
    <ds:schemaRef ds:uri="http://schemas.openxmlformats.org/package/2006/metadata/core-properties"/>
    <ds:schemaRef ds:uri="3ab88d8e-582f-47cb-969d-817ce4d94954"/>
    <ds:schemaRef ds:uri="http://purl.org/dc/dcmitype/"/>
  </ds:schemaRefs>
</ds:datastoreItem>
</file>

<file path=customXml/itemProps3.xml><?xml version="1.0" encoding="utf-8"?>
<ds:datastoreItem xmlns:ds="http://schemas.openxmlformats.org/officeDocument/2006/customXml" ds:itemID="{A4AF7399-8479-431D-BD0F-0083F11234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RCCD</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NFA-5R</dc:title>
  <dc:subject/>
  <dc:creator>Office of Faculty Development</dc:creator>
  <cp:keywords/>
  <dc:description/>
  <cp:lastModifiedBy>Solis, Ines</cp:lastModifiedBy>
  <cp:revision>3</cp:revision>
  <cp:lastPrinted>2021-09-14T17:56:00Z</cp:lastPrinted>
  <dcterms:created xsi:type="dcterms:W3CDTF">2022-03-24T16:41:00Z</dcterms:created>
  <dcterms:modified xsi:type="dcterms:W3CDTF">2022-03-24T17:04:00Z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0x010100D1379A3349FFCB4E9972EFD2C581444C</vt:lpwstr>
  </property>
</Properties>
</file>